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71" w:rsidRDefault="00097271" w:rsidP="00097271">
      <w:pPr>
        <w:pStyle w:val="a3"/>
        <w:widowControl/>
        <w:spacing w:line="600" w:lineRule="exact"/>
        <w:jc w:val="both"/>
        <w:rPr>
          <w:rFonts w:eastAsia="方正仿宋简体"/>
          <w:sz w:val="32"/>
          <w:szCs w:val="32"/>
          <w:lang w:bidi="zh-CN"/>
        </w:rPr>
      </w:pPr>
      <w:r>
        <w:rPr>
          <w:rFonts w:eastAsia="方正仿宋简体" w:hint="eastAsia"/>
          <w:sz w:val="32"/>
          <w:szCs w:val="32"/>
          <w:lang w:bidi="zh-CN"/>
        </w:rPr>
        <w:t>附件</w:t>
      </w:r>
      <w:r>
        <w:rPr>
          <w:rFonts w:eastAsia="方正仿宋简体" w:hint="eastAsia"/>
          <w:sz w:val="32"/>
          <w:szCs w:val="32"/>
          <w:lang w:bidi="zh-CN"/>
        </w:rPr>
        <w:t>2</w:t>
      </w:r>
      <w:r>
        <w:rPr>
          <w:rFonts w:eastAsia="方正仿宋简体" w:hint="eastAsia"/>
          <w:sz w:val="32"/>
          <w:szCs w:val="32"/>
          <w:lang w:bidi="zh-CN"/>
        </w:rPr>
        <w:t>：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458"/>
        <w:gridCol w:w="937"/>
        <w:gridCol w:w="617"/>
        <w:gridCol w:w="458"/>
        <w:gridCol w:w="3530"/>
        <w:gridCol w:w="699"/>
        <w:gridCol w:w="781"/>
        <w:gridCol w:w="1680"/>
        <w:gridCol w:w="3890"/>
        <w:gridCol w:w="1121"/>
      </w:tblGrid>
      <w:tr w:rsidR="00097271" w:rsidTr="00144B9C">
        <w:trPr>
          <w:trHeight w:val="660"/>
        </w:trPr>
        <w:tc>
          <w:tcPr>
            <w:tcW w:w="4597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2022年绵竹市教育系统内公开选调工作人员岗位表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271" w:rsidRDefault="00097271" w:rsidP="00144B9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97271" w:rsidTr="00144B9C">
        <w:trPr>
          <w:trHeight w:val="480"/>
        </w:trPr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选调单位</w:t>
            </w:r>
          </w:p>
        </w:tc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37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选调条件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097271" w:rsidTr="00144B9C">
        <w:trPr>
          <w:trHeight w:val="780"/>
        </w:trPr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教师资格或其他资格要求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097271" w:rsidTr="00144B9C">
        <w:trPr>
          <w:trHeight w:val="174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绵竹市南轩中学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高中物理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本科：物理学类专业、应用物理学专业、岗位教学相关专业；                                            研究生：物理学专业类、岗位教学相关专业。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与学历相对应的学位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高中物理教师资格证书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1.具有从事所应聘岗位相关工作经历。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6F26C7">
              <w:rPr>
                <w:rFonts w:ascii="宋体" w:hAnsi="宋体" w:cs="宋体" w:hint="eastAsia"/>
                <w:kern w:val="0"/>
                <w:sz w:val="22"/>
                <w:szCs w:val="22"/>
              </w:rPr>
              <w:t>2.原则上年龄在45周岁以下（1977年8月1日后出生），特别优秀的可适当放宽，但应当距法定退休年龄10年以上。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  <w:tr w:rsidR="00097271" w:rsidTr="00144B9C">
        <w:trPr>
          <w:trHeight w:val="174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绵竹市南轩中学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高中历史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本科：历史学类专业、世界史专业、岗位教学相关专业；                                            研究生：世界古代史专业、中国近现代史专业、世界史专业、岗位教学相关专业。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与学历相对应的学位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高中历史教师资格证书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1.具有从事所应聘岗位相关工作经历。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2.原则上年龄在45周岁以下（1977年8月1日后出生），特别优秀的可适当放宽，但应当距法定退休年龄10年以上。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  <w:tr w:rsidR="00097271" w:rsidTr="00144B9C">
        <w:trPr>
          <w:trHeight w:val="174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绵竹市职业专学校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本科：汉语言专业、汉语言文学专业、小学教育专业、岗位教学相关专业；                                          研究生：中国语言文学专业类、岗位教学相关专业。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与学历相对应的学位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高中语文教师资格证书或中等职业学校教师资格证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1.具有从事所应聘岗位相关工作经历。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2.原则上年龄在45周岁以下（1977年8月1日后出生），特别优秀的可适当放宽，但应当距法定退休年龄10年以上。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  <w:tr w:rsidR="00097271" w:rsidTr="00144B9C">
        <w:trPr>
          <w:trHeight w:val="174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绵竹市职业专学校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本科：美术学专业、绘画专业、岗位教学相关专业；                                          研究生：美术专业类、岗位教学相关专业。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与学历相对应的学位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高中美术教师资格证书或中等职业学校教师资格证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1.具有从事所应聘岗位相关工作经历。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2.原则上年龄在45周岁以下（1977年8月1日后出生），特别优秀的可适当放宽，但应当距法定退休年龄10年以上。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  <w:tr w:rsidR="00097271" w:rsidTr="00144B9C">
        <w:trPr>
          <w:trHeight w:val="174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绵竹市职业专学校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本科：体育学专业类、岗位教学相关专业。                            研究生：体育学专业类、岗位教学相关专业。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与学历相对应的学位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高中体育教师资格证书或中等职业学校教师资格证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1.具有从事所应聘岗位相关工作经历。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2.原则上年龄在45周岁以下（1977年8月1日后出生），特别优秀的可适当放宽，但应当距法定退休年龄10年以上。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  <w:tr w:rsidR="00097271" w:rsidTr="00144B9C">
        <w:trPr>
          <w:trHeight w:val="174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绵竹市职业专学校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中职计算机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本科：计算机类专业、岗位教学相关专业。                         研究生：计算机科学与技术、岗位教学相关专业；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与学历相对应的学位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高中计算机教师资格证书或中等职业学校教师资格证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1.具有从事所应聘岗位相关工作经历。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2.原则上年龄在45周岁以下（1977年8月1日后出生），特别优秀的可适当放宽，但应当距法定退休年龄10年以上。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  <w:tr w:rsidR="00097271" w:rsidTr="00144B9C">
        <w:trPr>
          <w:trHeight w:val="174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绵竹市职业专学校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高中历史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本科：历史学类专业、世界史专业、岗位教学相关专业；                                            研究生：世界古代史专业、中国近现代史专业、世界史专业、岗位教学相关专业。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与学历相对应的学位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高中历史教师资格证书或中等职业学校教师资格证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1.具有从事所应聘岗位相关工作经历。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2.原则上年龄在45周岁以下（1977年8月1日后出生），特别优秀的可适当放宽，但应当距法定退休年龄10年以上。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  <w:tr w:rsidR="00097271" w:rsidTr="00144B9C">
        <w:trPr>
          <w:trHeight w:val="174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四川师范大学附属绵竹初级中学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会计计算机、会计电算化及会计相关专业。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∕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具备会计从业相关资格证书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有从事学校会计工作相关经历及经验。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  <w:tr w:rsidR="00097271" w:rsidTr="00144B9C">
        <w:trPr>
          <w:trHeight w:val="174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绵竹市第二示范幼儿园（紫岩幼儿园）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学前教育专业、幼儿教育专业、岗位教学相关专业。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∕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幼儿园种类教师资格证书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1.年龄40周岁以下，二级或一级教师，有从事幼儿教育5年及以上的工作经历。          2.热爱教育事业，关爱儿童，乐于奉献。责任意识、团队意识强。                   3.具有较强的学习、研究、反思、团队协作能力。                      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  <w:tr w:rsidR="00097271" w:rsidTr="00144B9C">
        <w:trPr>
          <w:trHeight w:val="136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绵竹市教师培训中心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初中政治教研员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岗位教学教研相关专业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∕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初中种类道德与法治、思想品德、思想政治学科教师资格证书</w:t>
            </w:r>
          </w:p>
        </w:tc>
        <w:tc>
          <w:tcPr>
            <w:tcW w:w="1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1.连续从事应聘岗位学科教学工作8年以上，精通学科知识，在全市同学科教师中有较高的知名度；有较强的学科教学指导能力、教育教学科研能力和信息技术运用能力，教学业绩突出。                   2.取得与应聘岗位学科（专业）相一致的一级教师及以上职称。              3.年龄在45周岁以下（1977年8月1日后出生），特别优秀的可适当放宽，但应当距法定退休年龄10年以上。                         4.具有以下条件之一者，在年龄、职称或学历上可适当放宽条件：                 （1）现为各级各类骨干教师或学科带头人。                           （2）德阳市级及以上学科教学竞赛一等奖及以上获得者。               （3）德阳市级及以上教学成果奖一等奖及以上获得者（应为课题主研人员）。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  <w:tr w:rsidR="00097271" w:rsidTr="00144B9C">
        <w:trPr>
          <w:trHeight w:val="136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绵竹市教师培训中心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小学语文教研员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岗位教学教研相关专业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∕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小学种类语文学科教师资格证书</w:t>
            </w:r>
          </w:p>
        </w:tc>
        <w:tc>
          <w:tcPr>
            <w:tcW w:w="1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  <w:tr w:rsidR="00097271" w:rsidTr="00144B9C">
        <w:trPr>
          <w:trHeight w:val="136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绵竹市教师培训中心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小学英语教研员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岗位教学教研相关专业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∕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小学种类英语学科教师资格证书</w:t>
            </w:r>
          </w:p>
        </w:tc>
        <w:tc>
          <w:tcPr>
            <w:tcW w:w="1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  <w:tr w:rsidR="00097271" w:rsidTr="00144B9C">
        <w:trPr>
          <w:trHeight w:val="136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绵竹市教师培训中心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学前教育教研员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岗位教学教研相关专业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∕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幼儿园种类教师资格证书</w:t>
            </w:r>
          </w:p>
        </w:tc>
        <w:tc>
          <w:tcPr>
            <w:tcW w:w="1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  <w:tr w:rsidR="00097271" w:rsidTr="00144B9C">
        <w:trPr>
          <w:trHeight w:val="136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绵竹市教师培训中心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美术书法教研员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岗位教学教研相关专业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∕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美术书法类教师资格证书</w:t>
            </w:r>
          </w:p>
        </w:tc>
        <w:tc>
          <w:tcPr>
            <w:tcW w:w="1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  <w:tr w:rsidR="00097271" w:rsidTr="00144B9C">
        <w:trPr>
          <w:trHeight w:val="282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绵竹市教育信息与装备中心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信息技术教研员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∕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持有有效的教师资格证书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1.遵纪守法，作风正派，爱岗敬业，身体健康；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2.服从安排，工作积极主动，勇挑重担，尽职尽责，团队协作意识强；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3.善于学习，刻苦钻研业务，具有指导学校业务工作的能力；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4.年龄在45岁及以下（1977年8月1日以后出生）、熟悉计算机教学和计算机网络，熟练计算机设备基本维护和应用软件的操作。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  <w:tr w:rsidR="00097271" w:rsidTr="00144B9C">
        <w:trPr>
          <w:trHeight w:val="200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绵竹市学生资助管理中心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食品安全和后勤管理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∕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持有有效的教师资格证书，同时具备高级（三级）及以上健康管理师证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1.在编；2.初级岗位；3.年龄在45周岁以下（1977年8月1日以后出生）；4.从事学校食品安全和后勤管理工作5年及以上；5.能较熟练使用办公软件进行数据处理和日常办公，有一定的事务处置、综合协调和沟通能力。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71" w:rsidRDefault="00097271" w:rsidP="0014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若无相应岗位空缺，将高职低聘</w:t>
            </w:r>
          </w:p>
        </w:tc>
      </w:tr>
    </w:tbl>
    <w:p w:rsidR="00097271" w:rsidRDefault="00097271" w:rsidP="00097271">
      <w:pPr>
        <w:pStyle w:val="a3"/>
        <w:widowControl/>
        <w:spacing w:line="600" w:lineRule="exact"/>
        <w:jc w:val="both"/>
        <w:rPr>
          <w:rFonts w:eastAsia="方正仿宋简体"/>
          <w:sz w:val="32"/>
          <w:szCs w:val="32"/>
          <w:lang w:bidi="zh-CN"/>
        </w:rPr>
      </w:pPr>
    </w:p>
    <w:p w:rsidR="00097271" w:rsidRDefault="00097271" w:rsidP="00097271">
      <w:pPr>
        <w:shd w:val="clear" w:color="auto" w:fill="FFFFFF"/>
        <w:overflowPunct w:val="0"/>
        <w:topLinePunct/>
        <w:rPr>
          <w:rFonts w:ascii="仿宋" w:eastAsia="仿宋" w:hAnsi="仿宋" w:cs="仿宋"/>
          <w:sz w:val="32"/>
          <w:szCs w:val="32"/>
        </w:rPr>
      </w:pPr>
    </w:p>
    <w:p w:rsidR="004606B1" w:rsidRDefault="004606B1">
      <w:bookmarkStart w:id="0" w:name="_GoBack"/>
      <w:bookmarkEnd w:id="0"/>
    </w:p>
    <w:sectPr w:rsidR="004606B1">
      <w:pgSz w:w="16838" w:h="11906" w:orient="landscape"/>
      <w:pgMar w:top="1803" w:right="1440" w:bottom="1803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45"/>
    <w:rsid w:val="00097271"/>
    <w:rsid w:val="004606B1"/>
    <w:rsid w:val="00F1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271"/>
    <w:pPr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271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2022-08-08T06:53:00Z</dcterms:created>
  <dcterms:modified xsi:type="dcterms:W3CDTF">2022-08-08T06:54:00Z</dcterms:modified>
</cp:coreProperties>
</file>